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30A" w:rsidRDefault="006A2D70" w:rsidP="006A2D70">
      <w:pPr>
        <w:jc w:val="center"/>
        <w:rPr>
          <w:b/>
          <w:sz w:val="24"/>
          <w:szCs w:val="24"/>
          <w:u w:val="single"/>
        </w:rPr>
      </w:pPr>
      <w:r w:rsidRPr="006A2D70">
        <w:rPr>
          <w:b/>
          <w:sz w:val="24"/>
          <w:szCs w:val="24"/>
          <w:u w:val="single"/>
        </w:rPr>
        <w:t>The Long Tan Lead</w:t>
      </w:r>
      <w:r>
        <w:rPr>
          <w:b/>
          <w:sz w:val="24"/>
          <w:szCs w:val="24"/>
          <w:u w:val="single"/>
        </w:rPr>
        <w:t>e</w:t>
      </w:r>
      <w:r w:rsidR="00B97857">
        <w:rPr>
          <w:b/>
          <w:sz w:val="24"/>
          <w:szCs w:val="24"/>
          <w:u w:val="single"/>
        </w:rPr>
        <w:t>rship and Teams Award – 2018</w:t>
      </w:r>
    </w:p>
    <w:p w:rsidR="00480433" w:rsidRPr="006A2D70" w:rsidRDefault="00480433" w:rsidP="006A2D70">
      <w:pPr>
        <w:jc w:val="center"/>
        <w:rPr>
          <w:sz w:val="24"/>
          <w:szCs w:val="24"/>
        </w:rPr>
      </w:pPr>
    </w:p>
    <w:p w:rsidR="006A2D70" w:rsidRDefault="006A2D70" w:rsidP="006A2D70">
      <w:pPr>
        <w:jc w:val="both"/>
      </w:pPr>
      <w:r w:rsidRPr="006A2D70">
        <w:t>Year 10 and 12 students are invited to apply for this highly regarded award. This award</w:t>
      </w:r>
      <w:r>
        <w:rPr>
          <w:rFonts w:ascii="Comic Sans MS" w:hAnsi="Comic Sans MS"/>
        </w:rPr>
        <w:t xml:space="preserve"> </w:t>
      </w:r>
      <w:r>
        <w:t>recognises students who demonstrate leadership and teamwork within both the school and the broader local community. At the same time, it recognises those who display strong values, such as doing one’s best, respect for others and “mateship”, characteristics that are integral to Australian society.</w:t>
      </w:r>
      <w:r w:rsidR="005163DD">
        <w:t xml:space="preserve"> </w:t>
      </w:r>
    </w:p>
    <w:p w:rsidR="006A2D70" w:rsidRDefault="00480433" w:rsidP="006A2D70">
      <w:pPr>
        <w:jc w:val="both"/>
      </w:pPr>
      <w:r>
        <w:t>The</w:t>
      </w:r>
      <w:r w:rsidR="00BB1F70">
        <w:t xml:space="preserve"> criteria</w:t>
      </w:r>
      <w:r>
        <w:t xml:space="preserve"> areas</w:t>
      </w:r>
      <w:r w:rsidR="00BB1F70">
        <w:t xml:space="preserve"> to be covered are:</w:t>
      </w:r>
    </w:p>
    <w:tbl>
      <w:tblPr>
        <w:tblW w:w="12750" w:type="dxa"/>
        <w:tblCellSpacing w:w="15" w:type="dxa"/>
        <w:tblInd w:w="-690" w:type="dxa"/>
        <w:tblCellMar>
          <w:top w:w="15" w:type="dxa"/>
          <w:left w:w="15" w:type="dxa"/>
          <w:bottom w:w="15" w:type="dxa"/>
          <w:right w:w="15" w:type="dxa"/>
        </w:tblCellMar>
        <w:tblLook w:val="04A0" w:firstRow="1" w:lastRow="0" w:firstColumn="1" w:lastColumn="0" w:noHBand="0" w:noVBand="1"/>
      </w:tblPr>
      <w:tblGrid>
        <w:gridCol w:w="3008"/>
        <w:gridCol w:w="2992"/>
        <w:gridCol w:w="2986"/>
        <w:gridCol w:w="2985"/>
        <w:gridCol w:w="779"/>
      </w:tblGrid>
      <w:tr w:rsidR="00BB1F70" w:rsidRPr="00BB1F70" w:rsidTr="00BB1F70">
        <w:trPr>
          <w:trHeight w:val="360"/>
          <w:tblCellSpacing w:w="15" w:type="dxa"/>
        </w:trPr>
        <w:tc>
          <w:tcPr>
            <w:tcW w:w="2963"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Pr>
                <w:rFonts w:ascii="Segoe UI" w:eastAsia="Times New Roman" w:hAnsi="Segoe UI" w:cs="Segoe UI"/>
                <w:color w:val="444444"/>
                <w:sz w:val="19"/>
                <w:szCs w:val="19"/>
                <w:lang w:eastAsia="en-AU"/>
              </w:rPr>
              <w:t xml:space="preserve">        </w:t>
            </w:r>
            <w:r w:rsidRPr="00BB1F70">
              <w:rPr>
                <w:rFonts w:ascii="Segoe UI" w:eastAsia="Times New Roman" w:hAnsi="Segoe UI" w:cs="Segoe UI"/>
                <w:color w:val="444444"/>
                <w:sz w:val="19"/>
                <w:szCs w:val="19"/>
                <w:lang w:eastAsia="en-AU"/>
              </w:rPr>
              <w:t>Leadership</w:t>
            </w:r>
          </w:p>
        </w:tc>
        <w:tc>
          <w:tcPr>
            <w:tcW w:w="2962"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0.4pt;height:18.25pt" o:ole="">
                  <v:imagedata r:id="rId5" o:title=""/>
                </v:shape>
                <w:control r:id="rId6" w:name="DefaultOcxName" w:shapeid="_x0000_i1040"/>
              </w:object>
            </w:r>
            <w:r w:rsidRPr="00BB1F70">
              <w:rPr>
                <w:rFonts w:ascii="Segoe UI" w:eastAsia="Times New Roman" w:hAnsi="Segoe UI" w:cs="Segoe UI"/>
                <w:color w:val="444444"/>
                <w:sz w:val="19"/>
                <w:szCs w:val="19"/>
                <w:lang w:eastAsia="en-AU"/>
              </w:rPr>
              <w:t>Teamwork</w:t>
            </w:r>
          </w:p>
        </w:tc>
        <w:tc>
          <w:tcPr>
            <w:tcW w:w="2956"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 id="_x0000_i1043" type="#_x0000_t75" style="width:20.4pt;height:18.25pt" o:ole="">
                  <v:imagedata r:id="rId5" o:title=""/>
                </v:shape>
                <w:control r:id="rId7" w:name="DefaultOcxName1" w:shapeid="_x0000_i1043"/>
              </w:object>
            </w:r>
            <w:r w:rsidRPr="00BB1F70">
              <w:rPr>
                <w:rFonts w:ascii="Segoe UI" w:eastAsia="Times New Roman" w:hAnsi="Segoe UI" w:cs="Segoe UI"/>
                <w:color w:val="444444"/>
                <w:sz w:val="19"/>
                <w:szCs w:val="19"/>
                <w:lang w:eastAsia="en-AU"/>
              </w:rPr>
              <w:t>Values</w:t>
            </w:r>
          </w:p>
        </w:tc>
        <w:tc>
          <w:tcPr>
            <w:tcW w:w="2955"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 id="_x0000_i1046" type="#_x0000_t75" style="width:20.4pt;height:18.25pt" o:ole="">
                  <v:imagedata r:id="rId5" o:title=""/>
                </v:shape>
                <w:control r:id="rId8" w:name="DefaultOcxName2" w:shapeid="_x0000_i1046"/>
              </w:object>
            </w:r>
            <w:r w:rsidRPr="00BB1F70">
              <w:rPr>
                <w:rFonts w:ascii="Segoe UI" w:eastAsia="Times New Roman" w:hAnsi="Segoe UI" w:cs="Segoe UI"/>
                <w:color w:val="444444"/>
                <w:sz w:val="19"/>
                <w:szCs w:val="19"/>
                <w:lang w:eastAsia="en-AU"/>
              </w:rPr>
              <w:t>Problem Solving</w:t>
            </w:r>
          </w:p>
        </w:tc>
        <w:tc>
          <w:tcPr>
            <w:tcW w:w="734"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p>
        </w:tc>
      </w:tr>
      <w:tr w:rsidR="00BB1F70" w:rsidRPr="00BB1F70" w:rsidTr="00BB1F70">
        <w:trPr>
          <w:tblCellSpacing w:w="15" w:type="dxa"/>
        </w:trPr>
        <w:tc>
          <w:tcPr>
            <w:tcW w:w="2963"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 id="_x0000_i1049" type="#_x0000_t75" style="width:20.4pt;height:18.25pt" o:ole="">
                  <v:imagedata r:id="rId5" o:title=""/>
                </v:shape>
                <w:control r:id="rId9" w:name="DefaultOcxName3" w:shapeid="_x0000_i1049"/>
              </w:object>
            </w:r>
            <w:r w:rsidRPr="00BB1F70">
              <w:rPr>
                <w:rFonts w:ascii="Segoe UI" w:eastAsia="Times New Roman" w:hAnsi="Segoe UI" w:cs="Segoe UI"/>
                <w:color w:val="444444"/>
                <w:sz w:val="19"/>
                <w:szCs w:val="19"/>
                <w:lang w:eastAsia="en-AU"/>
              </w:rPr>
              <w:t>Resourcefulness</w:t>
            </w:r>
          </w:p>
        </w:tc>
        <w:tc>
          <w:tcPr>
            <w:tcW w:w="2962"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 id="_x0000_i1052" type="#_x0000_t75" style="width:20.4pt;height:18.25pt" o:ole="">
                  <v:imagedata r:id="rId5" o:title=""/>
                </v:shape>
                <w:control r:id="rId10" w:name="DefaultOcxName4" w:shapeid="_x0000_i1052"/>
              </w:object>
            </w:r>
            <w:r w:rsidRPr="00BB1F70">
              <w:rPr>
                <w:rFonts w:ascii="Segoe UI" w:eastAsia="Times New Roman" w:hAnsi="Segoe UI" w:cs="Segoe UI"/>
                <w:color w:val="444444"/>
                <w:sz w:val="19"/>
                <w:szCs w:val="19"/>
                <w:lang w:eastAsia="en-AU"/>
              </w:rPr>
              <w:t>Communication</w:t>
            </w:r>
          </w:p>
        </w:tc>
        <w:tc>
          <w:tcPr>
            <w:tcW w:w="2956"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 id="_x0000_i1055" type="#_x0000_t75" style="width:20.4pt;height:18.25pt" o:ole="">
                  <v:imagedata r:id="rId5" o:title=""/>
                </v:shape>
                <w:control r:id="rId11" w:name="DefaultOcxName5" w:shapeid="_x0000_i1055"/>
              </w:object>
            </w:r>
            <w:r w:rsidRPr="00BB1F70">
              <w:rPr>
                <w:rFonts w:ascii="Segoe UI" w:eastAsia="Times New Roman" w:hAnsi="Segoe UI" w:cs="Segoe UI"/>
                <w:color w:val="444444"/>
                <w:sz w:val="19"/>
                <w:szCs w:val="19"/>
                <w:lang w:eastAsia="en-AU"/>
              </w:rPr>
              <w:t>Cooperation</w:t>
            </w:r>
          </w:p>
        </w:tc>
        <w:tc>
          <w:tcPr>
            <w:tcW w:w="2955" w:type="dxa"/>
            <w:shd w:val="clear" w:color="auto" w:fill="FAFAFA"/>
            <w:vAlign w:val="center"/>
            <w:hideMark/>
          </w:tcPr>
          <w:p w:rsidR="00BB1F70" w:rsidRPr="00BB1F70" w:rsidRDefault="00BB1F70" w:rsidP="00BB1F70">
            <w:pPr>
              <w:spacing w:after="0" w:line="240" w:lineRule="auto"/>
              <w:rPr>
                <w:rFonts w:ascii="Segoe UI" w:eastAsia="Times New Roman" w:hAnsi="Segoe UI" w:cs="Segoe UI"/>
                <w:color w:val="444444"/>
                <w:sz w:val="19"/>
                <w:szCs w:val="19"/>
                <w:lang w:eastAsia="en-AU"/>
              </w:rPr>
            </w:pPr>
            <w:r w:rsidRPr="00BB1F70">
              <w:rPr>
                <w:rFonts w:ascii="Segoe UI" w:eastAsia="Times New Roman" w:hAnsi="Segoe UI" w:cs="Segoe UI"/>
                <w:color w:val="444444"/>
                <w:sz w:val="19"/>
                <w:szCs w:val="19"/>
              </w:rPr>
              <w:object w:dxaOrig="405" w:dyaOrig="360">
                <v:shape id="_x0000_i1058" type="#_x0000_t75" style="width:20.4pt;height:18.25pt" o:ole="">
                  <v:imagedata r:id="rId5" o:title=""/>
                </v:shape>
                <w:control r:id="rId12" w:name="DefaultOcxName6" w:shapeid="_x0000_i1058"/>
              </w:object>
            </w:r>
            <w:r w:rsidRPr="00BB1F70">
              <w:rPr>
                <w:rFonts w:ascii="Segoe UI" w:eastAsia="Times New Roman" w:hAnsi="Segoe UI" w:cs="Segoe UI"/>
                <w:color w:val="444444"/>
                <w:sz w:val="19"/>
                <w:szCs w:val="19"/>
                <w:lang w:eastAsia="en-AU"/>
              </w:rPr>
              <w:t>Community Involvement</w:t>
            </w:r>
          </w:p>
        </w:tc>
        <w:tc>
          <w:tcPr>
            <w:tcW w:w="0" w:type="auto"/>
            <w:vAlign w:val="center"/>
            <w:hideMark/>
          </w:tcPr>
          <w:p w:rsidR="00BB1F70" w:rsidRPr="00BB1F70" w:rsidRDefault="00BB1F70" w:rsidP="00BB1F70">
            <w:pPr>
              <w:spacing w:after="0" w:line="240" w:lineRule="auto"/>
              <w:rPr>
                <w:rFonts w:ascii="Times New Roman" w:eastAsia="Times New Roman" w:hAnsi="Times New Roman" w:cs="Times New Roman"/>
                <w:sz w:val="20"/>
                <w:szCs w:val="20"/>
                <w:lang w:eastAsia="en-AU"/>
              </w:rPr>
            </w:pPr>
          </w:p>
        </w:tc>
      </w:tr>
    </w:tbl>
    <w:p w:rsidR="00BB1F70" w:rsidRDefault="00BB1F70" w:rsidP="00BB1F70">
      <w:pPr>
        <w:jc w:val="both"/>
        <w:rPr>
          <w:rFonts w:ascii="Comic Sans MS" w:hAnsi="Comic Sans MS"/>
        </w:rPr>
      </w:pPr>
    </w:p>
    <w:p w:rsidR="00BB1F70" w:rsidRDefault="00BB1F70" w:rsidP="00BB1F70">
      <w:pPr>
        <w:jc w:val="both"/>
      </w:pPr>
      <w:r w:rsidRPr="00BB1F70">
        <w:t>NB.</w:t>
      </w:r>
      <w:r>
        <w:rPr>
          <w:rFonts w:ascii="Comic Sans MS" w:hAnsi="Comic Sans MS"/>
        </w:rPr>
        <w:t xml:space="preserve"> </w:t>
      </w:r>
      <w:r w:rsidR="00480433">
        <w:t>Only one student from each of the year</w:t>
      </w:r>
      <w:r>
        <w:t xml:space="preserve"> 10 &amp; 12 will be eligible to receive this award. Successful students will receive a Certificate of Achievement and a monetary award.</w:t>
      </w:r>
    </w:p>
    <w:p w:rsidR="00BB1F70" w:rsidRDefault="00BB1F70" w:rsidP="006A2D70">
      <w:pPr>
        <w:jc w:val="both"/>
      </w:pPr>
      <w:r w:rsidRPr="00BB1F70">
        <w:t xml:space="preserve">You are </w:t>
      </w:r>
      <w:r>
        <w:t>to write an application in which you outline your demonstrated leadership and teamwork within both the school and the broader local community. It may be under one of the criteria or under multiple criteria. When supplying supporting evidence – ens</w:t>
      </w:r>
      <w:r w:rsidR="00FC34AD">
        <w:t>ure you include dates.  It is an advantage for you to</w:t>
      </w:r>
      <w:r>
        <w:t xml:space="preserve"> include evidence to support your claims</w:t>
      </w:r>
      <w:r w:rsidR="00FC34AD">
        <w:t>. You may scan your evidence and save it onto a USB, along with a copy of your application. A hard copy of your application is also required</w:t>
      </w:r>
      <w:r w:rsidR="00E40BDC">
        <w:t>. F</w:t>
      </w:r>
      <w:r w:rsidR="00C90C51">
        <w:t>urther information</w:t>
      </w:r>
      <w:r w:rsidR="00FC34AD">
        <w:t xml:space="preserve"> </w:t>
      </w:r>
      <w:r w:rsidR="00E40BDC">
        <w:t xml:space="preserve">is available at </w:t>
      </w:r>
      <w:hyperlink r:id="rId13" w:history="1">
        <w:r w:rsidR="00E40BDC" w:rsidRPr="00AA5EF9">
          <w:rPr>
            <w:rStyle w:val="Hyperlink"/>
          </w:rPr>
          <w:t>www.adflongtanawards.gov.au</w:t>
        </w:r>
      </w:hyperlink>
      <w:r w:rsidR="00E40BDC">
        <w:rPr>
          <w:u w:val="single"/>
        </w:rPr>
        <w:t xml:space="preserve"> </w:t>
      </w:r>
      <w:r w:rsidR="00E40BDC" w:rsidRPr="00E40BDC">
        <w:t xml:space="preserve">or </w:t>
      </w:r>
      <w:bookmarkStart w:id="0" w:name="_GoBack"/>
      <w:bookmarkEnd w:id="0"/>
      <w:proofErr w:type="gramStart"/>
      <w:r w:rsidR="00E40BDC" w:rsidRPr="00E40BDC">
        <w:t>see</w:t>
      </w:r>
      <w:proofErr w:type="gramEnd"/>
      <w:r w:rsidR="00E40BDC" w:rsidRPr="00E40BDC">
        <w:t xml:space="preserve"> Mrs </w:t>
      </w:r>
      <w:proofErr w:type="spellStart"/>
      <w:r w:rsidR="00E40BDC" w:rsidRPr="00E40BDC">
        <w:t>Skaroupka</w:t>
      </w:r>
      <w:proofErr w:type="spellEnd"/>
    </w:p>
    <w:p w:rsidR="00480433" w:rsidRDefault="00480433" w:rsidP="006A2D70">
      <w:pPr>
        <w:jc w:val="both"/>
      </w:pPr>
    </w:p>
    <w:p w:rsidR="00E40BDC" w:rsidRDefault="00E40BDC" w:rsidP="006A2D70">
      <w:pPr>
        <w:jc w:val="both"/>
      </w:pPr>
      <w:r w:rsidRPr="00480433">
        <w:rPr>
          <w:b/>
        </w:rPr>
        <w:t>Date Due</w:t>
      </w:r>
      <w:r w:rsidR="00336261">
        <w:t xml:space="preserve">: </w:t>
      </w:r>
      <w:r w:rsidR="00910F88">
        <w:t>Term 3, Week 1, Fri</w:t>
      </w:r>
      <w:r w:rsidR="00336261">
        <w:t>day</w:t>
      </w:r>
      <w:r>
        <w:t xml:space="preserve">, </w:t>
      </w:r>
      <w:r w:rsidR="00910F88">
        <w:t>27th</w:t>
      </w:r>
      <w:r w:rsidR="00336261">
        <w:t xml:space="preserve"> July, 2018</w:t>
      </w:r>
      <w:r>
        <w:t xml:space="preserve">. </w:t>
      </w:r>
    </w:p>
    <w:p w:rsidR="00E40BDC" w:rsidRDefault="00E40BDC" w:rsidP="006A2D70">
      <w:pPr>
        <w:jc w:val="both"/>
      </w:pPr>
      <w:r w:rsidRPr="00480433">
        <w:rPr>
          <w:b/>
        </w:rPr>
        <w:t>Where</w:t>
      </w:r>
      <w:r w:rsidR="00480433">
        <w:t xml:space="preserve">:     </w:t>
      </w:r>
      <w:r>
        <w:t xml:space="preserve"> </w:t>
      </w:r>
      <w:r w:rsidR="00480433">
        <w:t xml:space="preserve">Year 12 applications to Mrs </w:t>
      </w:r>
      <w:proofErr w:type="spellStart"/>
      <w:r w:rsidR="00480433">
        <w:t>S</w:t>
      </w:r>
      <w:r w:rsidR="00336261">
        <w:t>karoupka</w:t>
      </w:r>
      <w:proofErr w:type="spellEnd"/>
      <w:r w:rsidR="00480433">
        <w:t xml:space="preserve"> in the </w:t>
      </w:r>
      <w:r w:rsidR="00336261">
        <w:t>Careers Office, Library</w:t>
      </w:r>
    </w:p>
    <w:p w:rsidR="00480433" w:rsidRDefault="00480433" w:rsidP="006A2D70">
      <w:pPr>
        <w:jc w:val="both"/>
      </w:pPr>
      <w:r>
        <w:tab/>
        <w:t xml:space="preserve">     Year 10 applications to </w:t>
      </w:r>
      <w:r w:rsidR="00336261">
        <w:t xml:space="preserve">Mrs </w:t>
      </w:r>
      <w:proofErr w:type="spellStart"/>
      <w:r w:rsidR="00336261">
        <w:t>Skaroupka</w:t>
      </w:r>
      <w:proofErr w:type="spellEnd"/>
      <w:r w:rsidR="00336261">
        <w:t xml:space="preserve"> in the Careers Office, Library</w:t>
      </w:r>
    </w:p>
    <w:p w:rsidR="00480433" w:rsidRDefault="00480433" w:rsidP="006A2D70">
      <w:pPr>
        <w:jc w:val="both"/>
      </w:pPr>
    </w:p>
    <w:p w:rsidR="00E40BDC" w:rsidRPr="00480433" w:rsidRDefault="00E40BDC" w:rsidP="00480433">
      <w:pPr>
        <w:jc w:val="center"/>
        <w:rPr>
          <w:b/>
        </w:rPr>
      </w:pPr>
      <w:r w:rsidRPr="00480433">
        <w:rPr>
          <w:b/>
        </w:rPr>
        <w:t>Late applications will not be accepted</w:t>
      </w:r>
      <w:r w:rsidR="00336261">
        <w:rPr>
          <w:b/>
        </w:rPr>
        <w:t>…but early applications… will be accepted</w:t>
      </w:r>
    </w:p>
    <w:sectPr w:rsidR="00E40BDC" w:rsidRPr="00480433" w:rsidSect="006A2D7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D70"/>
    <w:rsid w:val="00336261"/>
    <w:rsid w:val="00480433"/>
    <w:rsid w:val="004A33CA"/>
    <w:rsid w:val="005163DD"/>
    <w:rsid w:val="006368BC"/>
    <w:rsid w:val="006A2D70"/>
    <w:rsid w:val="007D7F02"/>
    <w:rsid w:val="00910F88"/>
    <w:rsid w:val="00B97857"/>
    <w:rsid w:val="00BB1F70"/>
    <w:rsid w:val="00C90C51"/>
    <w:rsid w:val="00D8530A"/>
    <w:rsid w:val="00E40BDC"/>
    <w:rsid w:val="00FC34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0B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0B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hyperlink" Target="http://www.adflongtanawards.gov.au" TargetMode="Externa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7.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Skaroupka, Pamela</dc:creator>
  <cp:lastModifiedBy>Skaroupka, Pamela</cp:lastModifiedBy>
  <cp:revision>2</cp:revision>
  <cp:lastPrinted>2017-07-28T04:41:00Z</cp:lastPrinted>
  <dcterms:created xsi:type="dcterms:W3CDTF">2018-06-20T22:52:00Z</dcterms:created>
  <dcterms:modified xsi:type="dcterms:W3CDTF">2018-06-20T22:52:00Z</dcterms:modified>
</cp:coreProperties>
</file>